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B81" w:rsidRDefault="00861202">
      <w:r w:rsidRPr="00861202">
        <w:t>https://www.compraspublicas.gob.ec/ProcesoContr</w:t>
      </w:r>
      <w:bookmarkStart w:id="0" w:name="_GoBack"/>
      <w:bookmarkEnd w:id="0"/>
      <w:r w:rsidRPr="00861202">
        <w:t>atacion/compras/EP/home.cpe</w:t>
      </w:r>
    </w:p>
    <w:sectPr w:rsidR="001D2B8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202"/>
    <w:rsid w:val="001D2B81"/>
    <w:rsid w:val="00861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AD98DB-7CA7-4BE7-9D7F-40D27C698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</cp:revision>
  <dcterms:created xsi:type="dcterms:W3CDTF">2020-10-29T21:42:00Z</dcterms:created>
  <dcterms:modified xsi:type="dcterms:W3CDTF">2020-10-29T21:44:00Z</dcterms:modified>
</cp:coreProperties>
</file>